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BA9" w:rsidRDefault="003F4BA9" w:rsidP="003F4BA9">
      <w:pPr>
        <w:spacing w:after="0"/>
        <w:rPr>
          <w:rFonts w:ascii="Calibri Light" w:hAnsi="Calibri Light" w:cs="Times New Roman"/>
          <w:b/>
          <w:bCs/>
          <w:sz w:val="23"/>
          <w:szCs w:val="23"/>
        </w:rPr>
      </w:pPr>
      <w:bookmarkStart w:id="0" w:name="_GoBack"/>
      <w:bookmarkEnd w:id="0"/>
      <w:r w:rsidRPr="003F4BA9">
        <w:rPr>
          <w:rFonts w:ascii="Calibri Light" w:hAnsi="Calibri Light" w:cs="Times New Roman"/>
          <w:b/>
          <w:bCs/>
          <w:sz w:val="23"/>
          <w:szCs w:val="23"/>
        </w:rPr>
        <w:t xml:space="preserve">“We applaud Senator Cantwell and all who have signed on as cosponsor to this simple, common sense bill to safeguard the most cherished areas of our national forests,” </w:t>
      </w:r>
      <w:r w:rsidRPr="003F4BA9">
        <w:rPr>
          <w:rFonts w:ascii="Calibri Light" w:hAnsi="Calibri Light" w:cs="Times New Roman"/>
          <w:bCs/>
          <w:sz w:val="23"/>
          <w:szCs w:val="23"/>
        </w:rPr>
        <w:t>said Adam Kolton, executive director of Alaska Wilderness League.</w:t>
      </w:r>
      <w:r w:rsidRPr="003F4BA9">
        <w:rPr>
          <w:rFonts w:ascii="Calibri Light" w:hAnsi="Calibri Light" w:cs="Times New Roman"/>
          <w:b/>
          <w:bCs/>
          <w:sz w:val="23"/>
          <w:szCs w:val="23"/>
        </w:rPr>
        <w:t xml:space="preserve"> “The </w:t>
      </w:r>
      <w:proofErr w:type="spellStart"/>
      <w:r w:rsidRPr="003F4BA9">
        <w:rPr>
          <w:rFonts w:ascii="Calibri Light" w:hAnsi="Calibri Light" w:cs="Times New Roman"/>
          <w:b/>
          <w:bCs/>
          <w:sz w:val="23"/>
          <w:szCs w:val="23"/>
        </w:rPr>
        <w:t>Tongass</w:t>
      </w:r>
      <w:proofErr w:type="spellEnd"/>
      <w:r w:rsidRPr="003F4BA9">
        <w:rPr>
          <w:rFonts w:ascii="Calibri Light" w:hAnsi="Calibri Light" w:cs="Times New Roman"/>
          <w:b/>
          <w:bCs/>
          <w:sz w:val="23"/>
          <w:szCs w:val="23"/>
        </w:rPr>
        <w:t xml:space="preserve"> National Forest in Southeast Alaska supports billion dollar fishing and tourism industries and is home to iconic American wildlife like bald eagles and brown bears. We must ensure that these economic, wildlife and wilderness values are protected.”</w:t>
      </w:r>
    </w:p>
    <w:p w:rsidR="003F4BA9" w:rsidRDefault="003F4BA9" w:rsidP="003F4BA9">
      <w:pPr>
        <w:spacing w:after="0"/>
        <w:rPr>
          <w:rFonts w:ascii="Calibri Light" w:hAnsi="Calibri Light" w:cs="Times New Roman"/>
          <w:b/>
          <w:bCs/>
          <w:sz w:val="23"/>
          <w:szCs w:val="23"/>
        </w:rPr>
      </w:pPr>
    </w:p>
    <w:p w:rsidR="003F4BA9" w:rsidRDefault="003F4BA9" w:rsidP="003F4BA9">
      <w:pPr>
        <w:spacing w:after="0"/>
        <w:rPr>
          <w:rFonts w:ascii="Calibri Light" w:hAnsi="Calibri Light" w:cs="Times New Roman"/>
          <w:b/>
          <w:bCs/>
          <w:sz w:val="23"/>
          <w:szCs w:val="23"/>
        </w:rPr>
      </w:pPr>
    </w:p>
    <w:p w:rsidR="003F4BA9" w:rsidRDefault="003F4BA9" w:rsidP="003F4BA9">
      <w:pPr>
        <w:spacing w:after="0"/>
        <w:rPr>
          <w:rFonts w:ascii="Calibri Light" w:hAnsi="Calibri Light" w:cs="Times New Roman"/>
          <w:b/>
          <w:bCs/>
          <w:sz w:val="23"/>
          <w:szCs w:val="23"/>
        </w:rPr>
      </w:pPr>
      <w:r w:rsidRPr="003F4BA9">
        <w:rPr>
          <w:rFonts w:ascii="Calibri Light" w:hAnsi="Calibri Light" w:cs="Times New Roman"/>
          <w:b/>
          <w:bCs/>
          <w:sz w:val="23"/>
          <w:szCs w:val="23"/>
        </w:rPr>
        <w:t xml:space="preserve">"As Southeast Alaskans, we are grateful to Senator Cantwell for her leadership in protecting some of our wildest public lands, the </w:t>
      </w:r>
      <w:proofErr w:type="spellStart"/>
      <w:r w:rsidRPr="003F4BA9">
        <w:rPr>
          <w:rFonts w:ascii="Calibri Light" w:hAnsi="Calibri Light" w:cs="Times New Roman"/>
          <w:b/>
          <w:bCs/>
          <w:sz w:val="23"/>
          <w:szCs w:val="23"/>
        </w:rPr>
        <w:t>roadless</w:t>
      </w:r>
      <w:proofErr w:type="spellEnd"/>
      <w:r w:rsidRPr="003F4BA9">
        <w:rPr>
          <w:rFonts w:ascii="Calibri Light" w:hAnsi="Calibri Light" w:cs="Times New Roman"/>
          <w:b/>
          <w:bCs/>
          <w:sz w:val="23"/>
          <w:szCs w:val="23"/>
        </w:rPr>
        <w:t xml:space="preserve"> areas of the </w:t>
      </w:r>
      <w:proofErr w:type="spellStart"/>
      <w:r w:rsidRPr="003F4BA9">
        <w:rPr>
          <w:rFonts w:ascii="Calibri Light" w:hAnsi="Calibri Light" w:cs="Times New Roman"/>
          <w:b/>
          <w:bCs/>
          <w:sz w:val="23"/>
          <w:szCs w:val="23"/>
        </w:rPr>
        <w:t>Tongass</w:t>
      </w:r>
      <w:proofErr w:type="spellEnd"/>
      <w:r w:rsidRPr="003F4BA9">
        <w:rPr>
          <w:rFonts w:ascii="Calibri Light" w:hAnsi="Calibri Light" w:cs="Times New Roman"/>
          <w:b/>
          <w:bCs/>
          <w:sz w:val="23"/>
          <w:szCs w:val="23"/>
        </w:rPr>
        <w:t xml:space="preserve"> National Forest. Senator Cantwell’s Roadless Area Conservation Act of 2018 illuminates the critical role the federal Roadless Rule plays in protecting among the most unique and spectacular forested lands in North America from unnecessary development for logging,” </w:t>
      </w:r>
      <w:r w:rsidRPr="003F4BA9">
        <w:rPr>
          <w:rFonts w:ascii="Calibri Light" w:hAnsi="Calibri Light" w:cs="Times New Roman"/>
          <w:bCs/>
          <w:sz w:val="23"/>
          <w:szCs w:val="23"/>
        </w:rPr>
        <w:t>said Meredith Trainor, Executive Director, Southeast Alaska Conservation Council.</w:t>
      </w:r>
      <w:r w:rsidRPr="003F4BA9">
        <w:rPr>
          <w:rFonts w:ascii="Calibri Light" w:hAnsi="Calibri Light" w:cs="Times New Roman"/>
          <w:b/>
          <w:bCs/>
          <w:sz w:val="23"/>
          <w:szCs w:val="23"/>
        </w:rPr>
        <w:t xml:space="preserve"> “At a time of unprecedented attacks on our public lands, the Roadless Area Conservation Act will help Southeast Alaskans continue to protect both our growing tourism and fishery-based economy, and the wild spaces we fight for and cherish."</w:t>
      </w:r>
    </w:p>
    <w:p w:rsidR="003F4BA9" w:rsidRDefault="003F4BA9" w:rsidP="003F4BA9">
      <w:pPr>
        <w:spacing w:after="0"/>
        <w:rPr>
          <w:rFonts w:ascii="Calibri Light" w:hAnsi="Calibri Light" w:cs="Times New Roman"/>
          <w:b/>
          <w:bCs/>
          <w:sz w:val="23"/>
          <w:szCs w:val="23"/>
        </w:rPr>
      </w:pPr>
    </w:p>
    <w:p w:rsidR="003F4BA9" w:rsidRDefault="003F4BA9" w:rsidP="003F4BA9">
      <w:pPr>
        <w:spacing w:after="0"/>
        <w:rPr>
          <w:rFonts w:ascii="Calibri Light" w:hAnsi="Calibri Light" w:cs="Times New Roman"/>
          <w:b/>
          <w:bCs/>
          <w:sz w:val="23"/>
          <w:szCs w:val="23"/>
        </w:rPr>
      </w:pPr>
    </w:p>
    <w:p w:rsidR="003F4BA9" w:rsidRDefault="003F4BA9" w:rsidP="003F4BA9">
      <w:pPr>
        <w:spacing w:after="0"/>
        <w:rPr>
          <w:rFonts w:ascii="Calibri Light" w:hAnsi="Calibri Light" w:cs="Times New Roman"/>
          <w:b/>
          <w:bCs/>
          <w:sz w:val="23"/>
          <w:szCs w:val="23"/>
        </w:rPr>
      </w:pPr>
      <w:r w:rsidRPr="003F4BA9">
        <w:rPr>
          <w:rFonts w:ascii="Calibri Light" w:hAnsi="Calibri Light" w:cs="Times New Roman"/>
          <w:b/>
          <w:bCs/>
          <w:sz w:val="23"/>
          <w:szCs w:val="23"/>
        </w:rPr>
        <w:t xml:space="preserve">“This legislation is about preserving the relatively few remaining national forest lands not already fragmented by roads and logging activity. Protecting these undeveloped wildlands from the devastating effects of logging and roads safeguards habitat for thousands of wildlife species,” </w:t>
      </w:r>
      <w:r w:rsidRPr="003F4BA9">
        <w:rPr>
          <w:rFonts w:ascii="Calibri Light" w:hAnsi="Calibri Light" w:cs="Times New Roman"/>
          <w:bCs/>
          <w:sz w:val="23"/>
          <w:szCs w:val="23"/>
        </w:rPr>
        <w:t>said Jamie Rappaport Clark, President and CEO of Defenders of Wildlife.</w:t>
      </w:r>
      <w:r w:rsidRPr="003F4BA9">
        <w:rPr>
          <w:rFonts w:ascii="Calibri Light" w:hAnsi="Calibri Light" w:cs="Times New Roman"/>
          <w:b/>
          <w:bCs/>
          <w:sz w:val="23"/>
          <w:szCs w:val="23"/>
        </w:rPr>
        <w:t xml:space="preserve"> “Thank you to Senator Maria Cantwell for her tireless work to protect our nation’s forests from unsustainable development, logging and other threats.”</w:t>
      </w:r>
    </w:p>
    <w:p w:rsidR="003F4BA9" w:rsidRDefault="003F4BA9" w:rsidP="003F4BA9">
      <w:pPr>
        <w:spacing w:after="0"/>
        <w:rPr>
          <w:rFonts w:ascii="Calibri Light" w:hAnsi="Calibri Light" w:cs="Times New Roman"/>
          <w:b/>
          <w:bCs/>
          <w:sz w:val="23"/>
          <w:szCs w:val="23"/>
        </w:rPr>
      </w:pPr>
    </w:p>
    <w:p w:rsidR="003F4BA9" w:rsidRDefault="003F4BA9" w:rsidP="003F4BA9">
      <w:pPr>
        <w:spacing w:after="0"/>
        <w:rPr>
          <w:rFonts w:ascii="Calibri Light" w:hAnsi="Calibri Light" w:cs="Times New Roman"/>
          <w:b/>
          <w:bCs/>
          <w:sz w:val="23"/>
          <w:szCs w:val="23"/>
        </w:rPr>
      </w:pPr>
    </w:p>
    <w:p w:rsidR="003F4BA9" w:rsidRDefault="003F4BA9" w:rsidP="003F4BA9">
      <w:pPr>
        <w:spacing w:after="0"/>
        <w:rPr>
          <w:rFonts w:ascii="Calibri Light" w:hAnsi="Calibri Light" w:cs="Times New Roman"/>
          <w:bCs/>
          <w:sz w:val="23"/>
          <w:szCs w:val="23"/>
        </w:rPr>
      </w:pPr>
      <w:r w:rsidRPr="003F4BA9">
        <w:rPr>
          <w:rFonts w:ascii="Calibri Light" w:hAnsi="Calibri Light" w:cs="Times New Roman"/>
          <w:b/>
          <w:bCs/>
          <w:sz w:val="23"/>
          <w:szCs w:val="23"/>
        </w:rPr>
        <w:t xml:space="preserve">"Senator Cantwell is taking action to permanently protect our country’s </w:t>
      </w:r>
      <w:proofErr w:type="spellStart"/>
      <w:r w:rsidRPr="003F4BA9">
        <w:rPr>
          <w:rFonts w:ascii="Calibri Light" w:hAnsi="Calibri Light" w:cs="Times New Roman"/>
          <w:b/>
          <w:bCs/>
          <w:sz w:val="23"/>
          <w:szCs w:val="23"/>
        </w:rPr>
        <w:t>roadless</w:t>
      </w:r>
      <w:proofErr w:type="spellEnd"/>
      <w:r w:rsidRPr="003F4BA9">
        <w:rPr>
          <w:rFonts w:ascii="Calibri Light" w:hAnsi="Calibri Light" w:cs="Times New Roman"/>
          <w:b/>
          <w:bCs/>
          <w:sz w:val="23"/>
          <w:szCs w:val="23"/>
        </w:rPr>
        <w:t xml:space="preserve"> forests and grasslands. Roadless forests are not just remote places on a map. They provide clean drinking water for more than 60 million Americans and nearby outdoor recreation opportunities for more than 240 million people. Our most sensitive wildlands deserve to be protected into the future,” </w:t>
      </w:r>
      <w:r w:rsidRPr="003F4BA9">
        <w:rPr>
          <w:rFonts w:ascii="Calibri Light" w:hAnsi="Calibri Light" w:cs="Times New Roman"/>
          <w:bCs/>
          <w:sz w:val="23"/>
          <w:szCs w:val="23"/>
        </w:rPr>
        <w:t>said Kirin Kennedy, Associate Legislative Director of Lands and Wildlife.</w:t>
      </w:r>
    </w:p>
    <w:p w:rsidR="003F4BA9" w:rsidRDefault="003F4BA9" w:rsidP="003F4BA9">
      <w:pPr>
        <w:spacing w:after="0"/>
        <w:rPr>
          <w:rFonts w:ascii="Calibri Light" w:hAnsi="Calibri Light" w:cs="Times New Roman"/>
          <w:bCs/>
          <w:sz w:val="23"/>
          <w:szCs w:val="23"/>
        </w:rPr>
      </w:pPr>
    </w:p>
    <w:p w:rsidR="003F4BA9" w:rsidRDefault="003F4BA9" w:rsidP="003F4BA9">
      <w:pPr>
        <w:spacing w:after="0"/>
        <w:rPr>
          <w:rFonts w:ascii="Calibri Light" w:hAnsi="Calibri Light" w:cs="Times New Roman"/>
          <w:bCs/>
          <w:sz w:val="23"/>
          <w:szCs w:val="23"/>
        </w:rPr>
      </w:pPr>
    </w:p>
    <w:p w:rsidR="003F4BA9" w:rsidRDefault="003F4BA9" w:rsidP="003F4BA9">
      <w:pPr>
        <w:spacing w:after="0"/>
        <w:rPr>
          <w:rFonts w:ascii="Calibri Light" w:hAnsi="Calibri Light" w:cs="Times New Roman"/>
          <w:b/>
          <w:bCs/>
          <w:sz w:val="23"/>
          <w:szCs w:val="23"/>
        </w:rPr>
      </w:pPr>
      <w:r w:rsidRPr="003F4BA9">
        <w:rPr>
          <w:rFonts w:ascii="Calibri Light" w:hAnsi="Calibri Light" w:cs="Times New Roman"/>
          <w:b/>
          <w:bCs/>
          <w:sz w:val="23"/>
          <w:szCs w:val="23"/>
        </w:rPr>
        <w:t xml:space="preserve">"The Roadless Rule was wildly popular when it was adopted because Americans understand the value of protecting wild places," </w:t>
      </w:r>
      <w:r w:rsidRPr="003F4BA9">
        <w:rPr>
          <w:rFonts w:ascii="Calibri Light" w:hAnsi="Calibri Light" w:cs="Times New Roman"/>
          <w:bCs/>
          <w:sz w:val="23"/>
          <w:szCs w:val="23"/>
        </w:rPr>
        <w:t xml:space="preserve">said Steve </w:t>
      </w:r>
      <w:proofErr w:type="spellStart"/>
      <w:r w:rsidRPr="003F4BA9">
        <w:rPr>
          <w:rFonts w:ascii="Calibri Light" w:hAnsi="Calibri Light" w:cs="Times New Roman"/>
          <w:bCs/>
          <w:sz w:val="23"/>
          <w:szCs w:val="23"/>
        </w:rPr>
        <w:t>Blackledge</w:t>
      </w:r>
      <w:proofErr w:type="spellEnd"/>
      <w:r w:rsidRPr="003F4BA9">
        <w:rPr>
          <w:rFonts w:ascii="Calibri Light" w:hAnsi="Calibri Light" w:cs="Times New Roman"/>
          <w:bCs/>
          <w:sz w:val="23"/>
          <w:szCs w:val="23"/>
        </w:rPr>
        <w:t>, Senior Director of Environment America's conservation program.</w:t>
      </w:r>
      <w:r w:rsidRPr="003F4BA9">
        <w:rPr>
          <w:rFonts w:ascii="Calibri Light" w:hAnsi="Calibri Light" w:cs="Times New Roman"/>
          <w:b/>
          <w:bCs/>
          <w:sz w:val="23"/>
          <w:szCs w:val="23"/>
        </w:rPr>
        <w:t xml:space="preserve"> "The only thing that's changed since 2001 is that our national forests need this protection more than ever. Kudos to Senator Cantwell for introducing this important bill."</w:t>
      </w:r>
    </w:p>
    <w:p w:rsidR="003F4BA9" w:rsidRDefault="003F4BA9" w:rsidP="003F4BA9">
      <w:pPr>
        <w:spacing w:after="0"/>
        <w:rPr>
          <w:rFonts w:ascii="Calibri Light" w:hAnsi="Calibri Light" w:cs="Times New Roman"/>
          <w:b/>
          <w:bCs/>
          <w:sz w:val="23"/>
          <w:szCs w:val="23"/>
        </w:rPr>
      </w:pPr>
    </w:p>
    <w:p w:rsidR="003F4BA9" w:rsidRDefault="003F4BA9" w:rsidP="003F4BA9">
      <w:pPr>
        <w:spacing w:after="0"/>
        <w:rPr>
          <w:rFonts w:ascii="Calibri Light" w:hAnsi="Calibri Light" w:cs="Times New Roman"/>
          <w:b/>
          <w:bCs/>
          <w:sz w:val="23"/>
          <w:szCs w:val="23"/>
        </w:rPr>
      </w:pPr>
    </w:p>
    <w:p w:rsidR="003F4BA9" w:rsidRDefault="003F4BA9" w:rsidP="003F4BA9">
      <w:pPr>
        <w:spacing w:after="0"/>
        <w:rPr>
          <w:rFonts w:ascii="Calibri Light" w:hAnsi="Calibri Light" w:cs="Times New Roman"/>
          <w:b/>
          <w:bCs/>
          <w:sz w:val="23"/>
          <w:szCs w:val="23"/>
        </w:rPr>
      </w:pPr>
    </w:p>
    <w:p w:rsidR="003F4BA9" w:rsidRDefault="003F4BA9" w:rsidP="003F4BA9">
      <w:pPr>
        <w:spacing w:after="0"/>
        <w:rPr>
          <w:rFonts w:ascii="Calibri Light" w:hAnsi="Calibri Light" w:cs="Times New Roman"/>
          <w:b/>
          <w:bCs/>
          <w:sz w:val="23"/>
          <w:szCs w:val="23"/>
        </w:rPr>
      </w:pPr>
    </w:p>
    <w:p w:rsidR="003F4BA9" w:rsidRPr="003F4BA9" w:rsidRDefault="003F4BA9" w:rsidP="003F4BA9">
      <w:pPr>
        <w:spacing w:after="0"/>
        <w:rPr>
          <w:rFonts w:ascii="Calibri Light" w:hAnsi="Calibri Light" w:cs="Times New Roman"/>
          <w:b/>
          <w:bCs/>
          <w:sz w:val="23"/>
          <w:szCs w:val="23"/>
        </w:rPr>
      </w:pPr>
      <w:r w:rsidRPr="003F4BA9">
        <w:rPr>
          <w:rFonts w:ascii="Calibri Light" w:hAnsi="Calibri Light" w:cs="Times New Roman"/>
          <w:b/>
          <w:bCs/>
          <w:sz w:val="23"/>
          <w:szCs w:val="23"/>
        </w:rPr>
        <w:lastRenderedPageBreak/>
        <w:t xml:space="preserve">“Long a champion of defending our wildest forest lands, Senator Cantwell and her colleagues </w:t>
      </w:r>
      <w:proofErr w:type="gramStart"/>
      <w:r w:rsidRPr="003F4BA9">
        <w:rPr>
          <w:rFonts w:ascii="Calibri Light" w:hAnsi="Calibri Light" w:cs="Times New Roman"/>
          <w:b/>
          <w:bCs/>
          <w:sz w:val="23"/>
          <w:szCs w:val="23"/>
        </w:rPr>
        <w:t>deserve</w:t>
      </w:r>
      <w:proofErr w:type="gramEnd"/>
      <w:r w:rsidRPr="003F4BA9">
        <w:rPr>
          <w:rFonts w:ascii="Calibri Light" w:hAnsi="Calibri Light" w:cs="Times New Roman"/>
          <w:b/>
          <w:bCs/>
          <w:sz w:val="23"/>
          <w:szCs w:val="23"/>
        </w:rPr>
        <w:t xml:space="preserve"> our thanks for standing strong and working to protect our forests from the assault of big-money interests all too happy to slash them. For nearly two decades, the Roadless Rule has survived withering attacks in the courts and administratively, and the threats have only escalated under the Trump Administration. That’s why it’s more important than ever that we enshrine the protections for these pristine forest lands in law,” </w:t>
      </w:r>
      <w:r w:rsidRPr="003F4BA9">
        <w:rPr>
          <w:rFonts w:ascii="Calibri Light" w:hAnsi="Calibri Light" w:cs="Times New Roman"/>
          <w:bCs/>
          <w:sz w:val="23"/>
          <w:szCs w:val="23"/>
        </w:rPr>
        <w:t xml:space="preserve">said Martin Hayden, Vice President of Policy and Legislation, </w:t>
      </w:r>
      <w:proofErr w:type="spellStart"/>
      <w:r w:rsidRPr="003F4BA9">
        <w:rPr>
          <w:rFonts w:ascii="Calibri Light" w:hAnsi="Calibri Light" w:cs="Times New Roman"/>
          <w:bCs/>
          <w:sz w:val="23"/>
          <w:szCs w:val="23"/>
        </w:rPr>
        <w:t>Earthjustice</w:t>
      </w:r>
      <w:proofErr w:type="spellEnd"/>
      <w:r w:rsidRPr="003F4BA9">
        <w:rPr>
          <w:rFonts w:ascii="Calibri Light" w:hAnsi="Calibri Light" w:cs="Times New Roman"/>
          <w:bCs/>
          <w:sz w:val="23"/>
          <w:szCs w:val="23"/>
        </w:rPr>
        <w:t>.</w:t>
      </w:r>
      <w:r w:rsidRPr="003F4BA9">
        <w:rPr>
          <w:rFonts w:ascii="Calibri Light" w:hAnsi="Calibri Light" w:cs="Times New Roman"/>
          <w:b/>
          <w:bCs/>
          <w:sz w:val="23"/>
          <w:szCs w:val="23"/>
        </w:rPr>
        <w:t xml:space="preserve"> “Wild forests and the clean water, wildlife, and recreation opportunities they offer are national treasures. Let’s save them for future generations – not turn them over to wealthy corporations.”  </w:t>
      </w:r>
    </w:p>
    <w:sectPr w:rsidR="003F4BA9" w:rsidRPr="003F4B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BA9"/>
    <w:rsid w:val="003F4BA9"/>
    <w:rsid w:val="00982542"/>
    <w:rsid w:val="00F64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CEBB46-33EA-4A28-A264-23A583DA9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B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53635">
      <w:bodyDiv w:val="1"/>
      <w:marLeft w:val="0"/>
      <w:marRight w:val="0"/>
      <w:marTop w:val="0"/>
      <w:marBottom w:val="0"/>
      <w:divBdr>
        <w:top w:val="none" w:sz="0" w:space="0" w:color="auto"/>
        <w:left w:val="none" w:sz="0" w:space="0" w:color="auto"/>
        <w:bottom w:val="none" w:sz="0" w:space="0" w:color="auto"/>
        <w:right w:val="none" w:sz="0" w:space="0" w:color="auto"/>
      </w:divBdr>
    </w:div>
    <w:div w:id="89860141">
      <w:bodyDiv w:val="1"/>
      <w:marLeft w:val="0"/>
      <w:marRight w:val="0"/>
      <w:marTop w:val="0"/>
      <w:marBottom w:val="0"/>
      <w:divBdr>
        <w:top w:val="none" w:sz="0" w:space="0" w:color="auto"/>
        <w:left w:val="none" w:sz="0" w:space="0" w:color="auto"/>
        <w:bottom w:val="none" w:sz="0" w:space="0" w:color="auto"/>
        <w:right w:val="none" w:sz="0" w:space="0" w:color="auto"/>
      </w:divBdr>
    </w:div>
    <w:div w:id="1348213035">
      <w:bodyDiv w:val="1"/>
      <w:marLeft w:val="0"/>
      <w:marRight w:val="0"/>
      <w:marTop w:val="0"/>
      <w:marBottom w:val="0"/>
      <w:divBdr>
        <w:top w:val="none" w:sz="0" w:space="0" w:color="auto"/>
        <w:left w:val="none" w:sz="0" w:space="0" w:color="auto"/>
        <w:bottom w:val="none" w:sz="0" w:space="0" w:color="auto"/>
        <w:right w:val="none" w:sz="0" w:space="0" w:color="auto"/>
      </w:divBdr>
    </w:div>
    <w:div w:id="1426226759">
      <w:bodyDiv w:val="1"/>
      <w:marLeft w:val="0"/>
      <w:marRight w:val="0"/>
      <w:marTop w:val="0"/>
      <w:marBottom w:val="0"/>
      <w:divBdr>
        <w:top w:val="none" w:sz="0" w:space="0" w:color="auto"/>
        <w:left w:val="none" w:sz="0" w:space="0" w:color="auto"/>
        <w:bottom w:val="none" w:sz="0" w:space="0" w:color="auto"/>
        <w:right w:val="none" w:sz="0" w:space="0" w:color="auto"/>
      </w:divBdr>
    </w:div>
    <w:div w:id="1969817637">
      <w:bodyDiv w:val="1"/>
      <w:marLeft w:val="0"/>
      <w:marRight w:val="0"/>
      <w:marTop w:val="0"/>
      <w:marBottom w:val="0"/>
      <w:divBdr>
        <w:top w:val="none" w:sz="0" w:space="0" w:color="auto"/>
        <w:left w:val="none" w:sz="0" w:space="0" w:color="auto"/>
        <w:bottom w:val="none" w:sz="0" w:space="0" w:color="auto"/>
        <w:right w:val="none" w:sz="0" w:space="0" w:color="auto"/>
      </w:divBdr>
    </w:div>
    <w:div w:id="209154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3391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Marvin-Vanderryn, Ben (Cantwell)</dc:creator>
  <cp:keywords/>
  <dc:description/>
  <cp:lastModifiedBy>Marvin-Vanderryn, Ben (Cantwell)</cp:lastModifiedBy>
  <cp:revision>1</cp:revision>
  <dcterms:created xsi:type="dcterms:W3CDTF">2018-08-01T16:45:00Z</dcterms:created>
  <dcterms:modified xsi:type="dcterms:W3CDTF">2018-08-01T16:49:00Z</dcterms:modified>
</cp:coreProperties>
</file>